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474" w:rsidRPr="00250FFE" w:rsidRDefault="00237474" w:rsidP="00237474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250FFE">
        <w:rPr>
          <w:rFonts w:asciiTheme="minorEastAsia" w:eastAsiaTheme="minorEastAsia" w:hAnsiTheme="minorEastAsia" w:hint="eastAsia"/>
          <w:sz w:val="36"/>
          <w:szCs w:val="36"/>
        </w:rPr>
        <w:t>第5课时</w:t>
      </w:r>
      <w:r w:rsidRPr="00250FFE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250FFE">
        <w:rPr>
          <w:rFonts w:asciiTheme="minorEastAsia" w:eastAsiaTheme="minorEastAsia" w:hAnsiTheme="minorEastAsia" w:hint="eastAsia"/>
          <w:sz w:val="36"/>
          <w:szCs w:val="36"/>
        </w:rPr>
        <w:t>营养午餐</w:t>
      </w:r>
    </w:p>
    <w:p w:rsidR="00237474" w:rsidRPr="00250FFE" w:rsidRDefault="00237474" w:rsidP="00237474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346" name="bt01.jpg" descr="id:21474928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7474" w:rsidRPr="00250FFE" w:rsidRDefault="00237474" w:rsidP="0023747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237474" w:rsidRPr="00250FFE" w:rsidRDefault="00237474" w:rsidP="00237474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250FFE">
        <w:rPr>
          <w:rFonts w:asciiTheme="minorEastAsia" w:eastAsiaTheme="minorEastAsia" w:hAnsiTheme="minorEastAsia"/>
          <w:sz w:val="21"/>
          <w:szCs w:val="21"/>
        </w:rPr>
        <w:t>101,102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页。</w:t>
      </w:r>
    </w:p>
    <w:p w:rsidR="00237474" w:rsidRPr="00250FFE" w:rsidRDefault="00237474" w:rsidP="0023747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237474" w:rsidRPr="00250FFE" w:rsidRDefault="00237474" w:rsidP="0023747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/>
          <w:sz w:val="21"/>
          <w:szCs w:val="21"/>
        </w:rPr>
        <w:t>1.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了解健康常识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知道吃好午餐的重要性。</w:t>
      </w:r>
    </w:p>
    <w:p w:rsidR="00237474" w:rsidRPr="00250FFE" w:rsidRDefault="00237474" w:rsidP="0023747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/>
          <w:sz w:val="21"/>
          <w:szCs w:val="21"/>
        </w:rPr>
        <w:t>2.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会用专家的建议正确地分析午餐菜肴中的营养成分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能设计和调配科学、合理的午餐食谱。</w:t>
      </w:r>
    </w:p>
    <w:p w:rsidR="00237474" w:rsidRPr="00250FFE" w:rsidRDefault="00237474" w:rsidP="0023747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/>
          <w:sz w:val="21"/>
          <w:szCs w:val="21"/>
        </w:rPr>
        <w:t>3.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培养学生从繁杂的数据中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获取所需信息的能力。</w:t>
      </w:r>
    </w:p>
    <w:p w:rsidR="00237474" w:rsidRPr="00250FFE" w:rsidRDefault="00237474" w:rsidP="0023747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/>
          <w:sz w:val="21"/>
          <w:szCs w:val="21"/>
        </w:rPr>
        <w:t>4.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懂得科学、合理、营养饮食的重要性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养成良好的饮食习惯。</w:t>
      </w:r>
    </w:p>
    <w:p w:rsidR="00237474" w:rsidRPr="00250FFE" w:rsidRDefault="00237474" w:rsidP="0023747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/>
          <w:sz w:val="21"/>
          <w:szCs w:val="21"/>
        </w:rPr>
        <w:t>5.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学以致用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学会健康生活。</w:t>
      </w:r>
    </w:p>
    <w:p w:rsidR="00237474" w:rsidRPr="00250FFE" w:rsidRDefault="00237474" w:rsidP="0023747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237474" w:rsidRPr="00250FFE" w:rsidRDefault="00237474" w:rsidP="00237474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 w:hint="eastAsia"/>
          <w:sz w:val="21"/>
          <w:szCs w:val="21"/>
        </w:rPr>
        <w:t>能合理地调配午餐食谱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对学生平时不正确的饮食习惯有所改变。</w:t>
      </w:r>
    </w:p>
    <w:p w:rsidR="00237474" w:rsidRPr="00250FFE" w:rsidRDefault="00237474" w:rsidP="0023747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237474" w:rsidRPr="00250FFE" w:rsidRDefault="00237474" w:rsidP="00237474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 w:hint="eastAsia"/>
          <w:sz w:val="21"/>
          <w:szCs w:val="21"/>
        </w:rPr>
        <w:t>理解“不低于、不超过”的含义。</w:t>
      </w:r>
    </w:p>
    <w:p w:rsidR="00237474" w:rsidRPr="00250FFE" w:rsidRDefault="00237474" w:rsidP="0023747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237474" w:rsidRPr="00250FFE" w:rsidRDefault="00237474" w:rsidP="00237474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/>
          <w:sz w:val="21"/>
          <w:szCs w:val="21"/>
        </w:rPr>
        <w:t>PPT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课件。</w:t>
      </w:r>
    </w:p>
    <w:p w:rsidR="00237474" w:rsidRPr="00250FFE" w:rsidRDefault="00237474" w:rsidP="00237474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347" name="bt02.jpg" descr="id:21474928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7"/>
      </w:tblGrid>
      <w:tr w:rsidR="00237474" w:rsidRPr="00250FFE" w:rsidTr="00BE70F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237474" w:rsidRPr="00250FFE" w:rsidRDefault="00237474" w:rsidP="00BE70F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37474" w:rsidRPr="00250FFE" w:rsidRDefault="00237474" w:rsidP="00BE70F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237474" w:rsidRPr="00250FFE" w:rsidTr="00BE70F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37474" w:rsidRPr="00250FFE" w:rsidRDefault="00237474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一、谈话导入</w:t>
            </w:r>
          </w:p>
          <w:p w:rsidR="00237474" w:rsidRPr="00250FFE" w:rsidRDefault="00237474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谈话创设情景。</w:t>
            </w:r>
          </w:p>
          <w:p w:rsidR="00237474" w:rsidRPr="00250FFE" w:rsidRDefault="00237474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民以食为天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每个人都离不开吃。今天老师准备了很多精美的菜肴图片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想和大家一起来欣赏。</w:t>
            </w:r>
          </w:p>
          <w:p w:rsidR="00237474" w:rsidRPr="00250FFE" w:rsidRDefault="00237474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2.PPT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菜肴图片。</w:t>
            </w:r>
          </w:p>
          <w:p w:rsidR="00237474" w:rsidRPr="00250FFE" w:rsidRDefault="00237474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欣赏精美的菜肴图片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说出此时的感觉。</w:t>
            </w:r>
          </w:p>
          <w:p w:rsidR="00237474" w:rsidRPr="00250FFE" w:rsidRDefault="00237474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3.PPT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课件出示营养专家叙述营养午餐的要求。</w:t>
            </w:r>
          </w:p>
          <w:p w:rsidR="00237474" w:rsidRPr="00250FFE" w:rsidRDefault="00237474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营养专家说的“不低于”是什么意思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你是怎样理解的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“不超过”呢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小组讨论、交流。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学生自主交流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237474" w:rsidRPr="00250FFE" w:rsidRDefault="00237474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谈话导入新知。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(PPT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饮食与人体健康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237474" w:rsidRPr="00250FFE" w:rsidRDefault="00237474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通过欣赏饮食与人体健康的多媒体课件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了解到饮食与我们的健康息息相关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这节课我们就来研究如何搭配饮食才是有营养的。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板书课题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营养午餐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237474" w:rsidRPr="00250FFE" w:rsidRDefault="00237474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二、探究新知</w:t>
            </w:r>
          </w:p>
          <w:p w:rsidR="00237474" w:rsidRPr="00250FFE" w:rsidRDefault="00237474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一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分析菜谱。</w:t>
            </w:r>
          </w:p>
          <w:p w:rsidR="00237474" w:rsidRPr="00250FFE" w:rsidRDefault="00237474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到模拟的叮叮餐厅里看看新推出的菜谱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教师介绍热量、脂肪、蛋白质的作用。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系统广播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237474" w:rsidRPr="00250FFE" w:rsidRDefault="00237474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让学生说说这些菜中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都喜欢吃些什么菜。</w:t>
            </w:r>
          </w:p>
          <w:p w:rsidR="00237474" w:rsidRPr="00250FFE" w:rsidRDefault="00237474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这些菜可以如何进行分类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肉类和青菜类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237474" w:rsidRPr="00250FFE" w:rsidRDefault="00237474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二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初次点菜。</w:t>
            </w:r>
          </w:p>
          <w:p w:rsidR="00237474" w:rsidRPr="00250FFE" w:rsidRDefault="00237474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让学生按照个人喜好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任点三个菜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特别强调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想吃什么就尽情点什么。</w:t>
            </w:r>
          </w:p>
          <w:p w:rsidR="00237474" w:rsidRPr="00250FFE" w:rsidRDefault="00237474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点完三种菜后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让学生汇报所选菜式及相关的数据。比一比谁的菜式热量总和最低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谁的脂肪含量总和最高。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学生汇报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教师板书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237474" w:rsidRPr="00250FFE" w:rsidRDefault="00237474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学生学习的热情十分高涨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每个学生根据自己的喜好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纷纷点出自己所喜欢的。</w:t>
            </w:r>
          </w:p>
          <w:p w:rsidR="00237474" w:rsidRPr="00250FFE" w:rsidRDefault="00237474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通过热烈的汇报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菜式热量的总和一个比一个低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脂肪含量总和却一个比一个高。</w:t>
            </w:r>
          </w:p>
          <w:p w:rsidR="00237474" w:rsidRPr="00250FFE" w:rsidRDefault="00237474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三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对比专家建议。</w:t>
            </w:r>
          </w:p>
          <w:p w:rsidR="00237474" w:rsidRPr="00250FFE" w:rsidRDefault="00237474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出示专家建议。让学生阅读饮食与健康。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系统广播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237474" w:rsidRPr="00250FFE" w:rsidRDefault="00237474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让学生结合实际说说“不低于”和“不超过”的具体含义。</w:t>
            </w:r>
          </w:p>
          <w:p w:rsidR="00237474" w:rsidRPr="00250FFE" w:rsidRDefault="00237474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让学生观看长期热量不足和脂肪过多而导致的图片。</w:t>
            </w:r>
          </w:p>
          <w:p w:rsidR="00237474" w:rsidRPr="00250FFE" w:rsidRDefault="00237474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让学生用专家的建议对比自己的菜式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谈谈自己的菜式是否科学、合理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并找出不合理的理由。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37474" w:rsidRPr="00250FFE" w:rsidRDefault="00237474" w:rsidP="00BE70F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37474" w:rsidRPr="00250FFE" w:rsidTr="00BE70F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37474" w:rsidRPr="00250FFE" w:rsidRDefault="00237474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 xml:space="preserve">　　(1)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学生阅读并汇报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:10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岁左右的儿童从每顿午餐中获取的热量应不低于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2926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千焦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脂肪应不超过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50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克。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237474" w:rsidRPr="00250FFE" w:rsidRDefault="00237474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学生结合实际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发表自己对“不低于”和“不超过”的理解。</w:t>
            </w:r>
          </w:p>
          <w:p w:rsidR="00237474" w:rsidRPr="00250FFE" w:rsidRDefault="00237474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学生惊讶地发现纯粹根据自己的喜好所点的菜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与饮食专家的建议有冲突。</w:t>
            </w:r>
          </w:p>
          <w:p w:rsidR="00237474" w:rsidRPr="00250FFE" w:rsidRDefault="00237474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(4)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通过学习专家的建议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了解热量和脂肪的重要性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同时也明白人体对热量和脂肪的需求并不是越多越好。</w:t>
            </w:r>
          </w:p>
          <w:p w:rsidR="00237474" w:rsidRPr="00250FFE" w:rsidRDefault="00237474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(5)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理解“不低于”和“不超过”是本节课的难点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让学生充分表述和理解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为后面的活动打下基础。</w:t>
            </w:r>
          </w:p>
          <w:p w:rsidR="00237474" w:rsidRPr="00250FFE" w:rsidRDefault="00237474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(6)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让学生明白个人的喜好与科学、合理的饮食发生了冲突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从而让学生重新审视自己的点菜方式。为接下来的合理调配做铺垫。</w:t>
            </w:r>
          </w:p>
          <w:p w:rsidR="00237474" w:rsidRPr="00250FFE" w:rsidRDefault="00237474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四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合理调配。</w:t>
            </w:r>
          </w:p>
          <w:p w:rsidR="00237474" w:rsidRPr="00250FFE" w:rsidRDefault="00237474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结合专家建议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小组之间说说点菜时应该注意什么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怎样才能做到科学、合理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荤素结合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237474" w:rsidRPr="00250FFE" w:rsidRDefault="00237474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具体操作要求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237474" w:rsidRPr="00250FFE" w:rsidRDefault="00237474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a.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先估算一下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哪些菜搭配在一起比较符合营养标准。</w:t>
            </w:r>
          </w:p>
          <w:p w:rsidR="00237474" w:rsidRPr="00250FFE" w:rsidRDefault="00237474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b.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说说搭配的理由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并由一名代表上到讲台推荐给大家。</w:t>
            </w:r>
          </w:p>
          <w:p w:rsidR="00237474" w:rsidRPr="00250FFE" w:rsidRDefault="00237474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在明白了点菜要注意荤素结合的基础上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让学生进行再次点菜。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本次点菜可以在原有的基础上对个别菜进行适当调配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也可以重新点一个菜式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237474" w:rsidRPr="00250FFE" w:rsidRDefault="00237474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五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制作条形统计图。</w:t>
            </w:r>
          </w:p>
          <w:p w:rsidR="00237474" w:rsidRPr="00250FFE" w:rsidRDefault="00237474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反馈学生的投票结果。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广播教学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237474" w:rsidRPr="00250FFE" w:rsidRDefault="00237474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能一眼看出投票结果吗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有没有更直观的表示方法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引入复式条形统计图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237474" w:rsidRPr="00250FFE" w:rsidRDefault="00237474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绘制条形统计图。</w:t>
            </w:r>
          </w:p>
          <w:p w:rsidR="00237474" w:rsidRPr="00250FFE" w:rsidRDefault="00237474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对优秀的搭配菜式进行交流、分析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指出优点或不足。</w:t>
            </w:r>
          </w:p>
          <w:p w:rsidR="00237474" w:rsidRPr="00250FFE" w:rsidRDefault="00237474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三、课堂小结</w:t>
            </w:r>
          </w:p>
          <w:p w:rsidR="00237474" w:rsidRPr="00250FFE" w:rsidRDefault="00237474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通过今天的学习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你有什么收获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还有什么疑惑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37474" w:rsidRPr="00250FFE" w:rsidRDefault="00237474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四、布置作业</w:t>
            </w:r>
          </w:p>
          <w:p w:rsidR="00237474" w:rsidRPr="00250FFE" w:rsidRDefault="00237474" w:rsidP="00BE70F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调查了解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身边同学的饮食习惯</w:t>
            </w:r>
            <w:r w:rsidRPr="00250FF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250FFE">
              <w:rPr>
                <w:rFonts w:asciiTheme="minorEastAsia" w:eastAsiaTheme="minorEastAsia" w:hAnsiTheme="minorEastAsia" w:hint="eastAsia"/>
                <w:sz w:val="21"/>
                <w:szCs w:val="21"/>
              </w:rPr>
              <w:t>给予他们合理性的饮食建议。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37474" w:rsidRPr="00250FFE" w:rsidRDefault="00237474" w:rsidP="00BE70F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237474" w:rsidRPr="00250FFE" w:rsidRDefault="00237474" w:rsidP="00237474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59640"/>
            <wp:effectExtent l="0" t="0" r="0" b="0"/>
            <wp:docPr id="348" name="bt03.jpg" descr="id:21474928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7474" w:rsidRPr="00250FFE" w:rsidRDefault="00237474" w:rsidP="0023747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237474" w:rsidRPr="00250FFE" w:rsidRDefault="00237474" w:rsidP="0023747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237474" w:rsidRPr="00250FFE" w:rsidRDefault="00237474" w:rsidP="0023747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 w:hint="eastAsia"/>
          <w:sz w:val="21"/>
          <w:szCs w:val="21"/>
        </w:rPr>
        <w:t>营养午餐</w:t>
      </w:r>
    </w:p>
    <w:p w:rsidR="00237474" w:rsidRPr="00250FFE" w:rsidRDefault="00237474" w:rsidP="0023747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 w:hint="eastAsia"/>
          <w:sz w:val="21"/>
          <w:szCs w:val="21"/>
        </w:rPr>
        <w:lastRenderedPageBreak/>
        <w:t>热量不低于</w:t>
      </w:r>
      <w:r w:rsidRPr="00250FFE">
        <w:rPr>
          <w:rFonts w:asciiTheme="minorEastAsia" w:eastAsiaTheme="minorEastAsia" w:hAnsiTheme="minorEastAsia"/>
          <w:sz w:val="21"/>
          <w:szCs w:val="21"/>
        </w:rPr>
        <w:t>2926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千焦</w:t>
      </w:r>
      <w:r w:rsidRPr="00250FFE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脂肪不超过</w:t>
      </w:r>
      <w:r w:rsidRPr="00250FFE">
        <w:rPr>
          <w:rFonts w:asciiTheme="minorEastAsia" w:eastAsiaTheme="minorEastAsia" w:hAnsiTheme="minorEastAsia"/>
          <w:sz w:val="21"/>
          <w:szCs w:val="21"/>
        </w:rPr>
        <w:t>50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克</w:t>
      </w:r>
    </w:p>
    <w:p w:rsidR="00237474" w:rsidRPr="00250FFE" w:rsidRDefault="00237474" w:rsidP="0023747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237474" w:rsidRPr="00250FFE" w:rsidRDefault="00237474" w:rsidP="00237474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250FFE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250FFE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250FFE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本节课是结合学生的生活实际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围绕午餐的营养问题而设计的一节数学综合实践活动课。</w:t>
      </w:r>
    </w:p>
    <w:p w:rsidR="00237474" w:rsidRPr="00250FFE" w:rsidRDefault="00237474" w:rsidP="00237474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 w:hint="eastAsia"/>
          <w:sz w:val="21"/>
          <w:szCs w:val="21"/>
        </w:rPr>
        <w:t>在教学过程中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采用尝试教学法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以“激趣——尝试——讨论——再次尝试——总结提高”为主线。创设学生喜欢的教学情景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提高学生的学习兴趣</w:t>
      </w:r>
      <w:r w:rsidRPr="00250FFE">
        <w:rPr>
          <w:rFonts w:asciiTheme="minorEastAsia" w:eastAsiaTheme="minorEastAsia" w:hAnsiTheme="minorEastAsia"/>
          <w:sz w:val="21"/>
          <w:szCs w:val="21"/>
        </w:rPr>
        <w:t>;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以日常生活中的午餐组合为题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让学生通过交流、讨论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提高对课程知识的认识</w:t>
      </w:r>
      <w:r w:rsidRPr="00250FFE">
        <w:rPr>
          <w:rFonts w:asciiTheme="minorEastAsia" w:eastAsiaTheme="minorEastAsia" w:hAnsiTheme="minorEastAsia"/>
          <w:sz w:val="21"/>
          <w:szCs w:val="21"/>
        </w:rPr>
        <w:t>;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使学生以小组活动的形式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通过合作与总结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结合排列、组合、图表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完成对营养午餐的更深层次的认识</w:t>
      </w:r>
      <w:r w:rsidRPr="00250FFE">
        <w:rPr>
          <w:rFonts w:asciiTheme="minorEastAsia" w:eastAsiaTheme="minorEastAsia" w:hAnsiTheme="minorEastAsia"/>
          <w:sz w:val="21"/>
          <w:szCs w:val="21"/>
        </w:rPr>
        <w:t>;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通过最后的总结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使学生结合生活实际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用所学数学知识解决现实生活中的问题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提出自己的见解。学生根据所学知识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在营养午餐的合理搭配上达成共识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增强学生的合作交流水平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使学生学会倾听他人的意见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敢于发表自己的见解与主张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勤于思考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善于总结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掌握获取知识的方法。</w:t>
      </w:r>
    </w:p>
    <w:p w:rsidR="00237474" w:rsidRPr="00250FFE" w:rsidRDefault="00237474" w:rsidP="00237474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250FFE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250FFE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250FFE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语言表达能力还有待提高。课堂中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教师数学语言精简性直接影响着学生对新知识的理解与掌握。</w:t>
      </w:r>
    </w:p>
    <w:p w:rsidR="00237474" w:rsidRPr="00250FFE" w:rsidRDefault="00237474" w:rsidP="00237474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250FFE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250FFE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250FFE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250FFE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再教学时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我要严谨准确地使用数学语言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发现并灵活掌握各种数学语言所描述的条件及其相互转化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以加深学生对数学概念的理解和应用</w:t>
      </w:r>
      <w:r w:rsidRPr="00250FFE">
        <w:rPr>
          <w:rFonts w:asciiTheme="minorEastAsia" w:eastAsiaTheme="minorEastAsia" w:hAnsiTheme="minorEastAsia"/>
          <w:sz w:val="21"/>
          <w:szCs w:val="21"/>
        </w:rPr>
        <w:t>,</w:t>
      </w:r>
      <w:r w:rsidRPr="00250FFE">
        <w:rPr>
          <w:rFonts w:asciiTheme="minorEastAsia" w:eastAsiaTheme="minorEastAsia" w:hAnsiTheme="minorEastAsia" w:hint="eastAsia"/>
          <w:sz w:val="21"/>
          <w:szCs w:val="21"/>
        </w:rPr>
        <w:t>增强提问的指向性、目的性。</w:t>
      </w:r>
    </w:p>
    <w:p w:rsidR="00237474" w:rsidRPr="00250FFE" w:rsidRDefault="00237474" w:rsidP="0023747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B56908" w:rsidRPr="00237474" w:rsidRDefault="00B56908"/>
    <w:sectPr w:rsidR="00B56908" w:rsidRPr="00237474" w:rsidSect="000415F1">
      <w:headerReference w:type="even" r:id="rId7"/>
      <w:headerReference w:type="default" r:id="rId8"/>
      <w:pgSz w:w="11907" w:h="16839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FE0" w:rsidRPr="00E85FE0" w:rsidRDefault="00237474">
    <w:pPr>
      <w:pStyle w:val="a3"/>
      <w:rPr>
        <w:sz w:val="21"/>
        <w:szCs w:val="21"/>
      </w:rPr>
    </w:pPr>
    <w:r w:rsidRPr="00E85FE0">
      <w:rPr>
        <w:rFonts w:ascii="黑体" w:eastAsia="黑体" w:hAnsi="黑体" w:hint="eastAsia"/>
        <w:sz w:val="21"/>
        <w:szCs w:val="21"/>
      </w:rPr>
      <w:t>课时教案</w:t>
    </w:r>
    <w:r w:rsidRPr="00E85FE0">
      <w:rPr>
        <w:rFonts w:ascii="楷体" w:eastAsia="楷体" w:hAnsi="楷体" w:hint="eastAsia"/>
        <w:sz w:val="21"/>
        <w:szCs w:val="21"/>
      </w:rPr>
      <w:t>[</w:t>
    </w:r>
    <w:r w:rsidRPr="00E85FE0">
      <w:rPr>
        <w:rFonts w:ascii="楷体" w:eastAsia="楷体" w:hAnsi="楷体" w:hint="eastAsia"/>
        <w:sz w:val="21"/>
        <w:szCs w:val="21"/>
      </w:rPr>
      <w:t>教师专用</w:t>
    </w:r>
    <w:r w:rsidRPr="00E85FE0">
      <w:rPr>
        <w:rFonts w:ascii="楷体" w:eastAsia="楷体" w:hAnsi="楷体" w:hint="eastAsia"/>
        <w:sz w:val="21"/>
        <w:szCs w:val="21"/>
      </w:rPr>
      <w:t xml:space="preserve">]                                 </w:t>
    </w:r>
    <w:r>
      <w:rPr>
        <w:rFonts w:ascii="黑体" w:eastAsia="黑体" w:hAnsi="黑体" w:hint="eastAsia"/>
        <w:sz w:val="21"/>
        <w:szCs w:val="21"/>
      </w:rPr>
      <w:t>四</w:t>
    </w:r>
    <w:r w:rsidRPr="00E85FE0">
      <w:rPr>
        <w:rFonts w:ascii="黑体" w:eastAsia="黑体" w:hAnsi="黑体" w:hint="eastAsia"/>
        <w:sz w:val="21"/>
        <w:szCs w:val="21"/>
      </w:rPr>
      <w:t>年级数学</w:t>
    </w:r>
    <w:r>
      <w:rPr>
        <w:rFonts w:ascii="黑体" w:eastAsia="黑体" w:hAnsi="黑体" w:hint="eastAsia"/>
        <w:sz w:val="21"/>
        <w:szCs w:val="21"/>
      </w:rPr>
      <w:t>下</w:t>
    </w:r>
    <w:r w:rsidRPr="00E85FE0">
      <w:rPr>
        <w:rFonts w:ascii="黑体" w:eastAsia="黑体" w:hAnsi="黑体" w:hint="eastAsia"/>
        <w:sz w:val="21"/>
        <w:szCs w:val="21"/>
      </w:rPr>
      <w:t>·新课标</w:t>
    </w:r>
    <w:r w:rsidRPr="00E85FE0">
      <w:rPr>
        <w:rFonts w:ascii="楷体" w:eastAsia="楷体" w:hAnsi="楷体" w:hint="eastAsia"/>
        <w:sz w:val="21"/>
        <w:szCs w:val="21"/>
      </w:rPr>
      <w:t>（</w:t>
    </w:r>
    <w:r>
      <w:rPr>
        <w:rFonts w:ascii="楷体" w:eastAsia="楷体" w:hAnsi="楷体" w:hint="eastAsia"/>
        <w:sz w:val="21"/>
        <w:szCs w:val="21"/>
      </w:rPr>
      <w:t>人教</w:t>
    </w:r>
    <w:r w:rsidRPr="00E85FE0">
      <w:rPr>
        <w:rFonts w:ascii="楷体" w:eastAsia="楷体" w:hAnsi="楷体" w:hint="eastAsia"/>
        <w:sz w:val="21"/>
        <w:szCs w:val="21"/>
      </w:rPr>
      <w:t>）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FE0" w:rsidRPr="00E85FE0" w:rsidRDefault="00237474" w:rsidP="00E85FE0">
    <w:pPr>
      <w:pStyle w:val="a3"/>
      <w:rPr>
        <w:rFonts w:ascii="黑体" w:eastAsia="黑体" w:hAnsi="黑体"/>
        <w:sz w:val="21"/>
        <w:szCs w:val="21"/>
      </w:rPr>
    </w:pPr>
    <w:r>
      <w:rPr>
        <w:rFonts w:ascii="黑体" w:eastAsia="黑体" w:hAnsi="黑体" w:hint="eastAsia"/>
        <w:sz w:val="21"/>
        <w:szCs w:val="21"/>
      </w:rPr>
      <w:t>第</w:t>
    </w:r>
    <w:r>
      <w:rPr>
        <w:rFonts w:ascii="黑体" w:eastAsia="黑体" w:hAnsi="黑体" w:hint="eastAsia"/>
        <w:sz w:val="21"/>
        <w:szCs w:val="21"/>
      </w:rPr>
      <w:t>8</w:t>
    </w:r>
    <w:r>
      <w:rPr>
        <w:rFonts w:ascii="黑体" w:eastAsia="黑体" w:hAnsi="黑体" w:hint="eastAsia"/>
        <w:sz w:val="21"/>
        <w:szCs w:val="21"/>
      </w:rPr>
      <w:t>单元</w:t>
    </w:r>
    <w:r>
      <w:rPr>
        <w:rFonts w:ascii="黑体" w:eastAsia="黑体" w:hAnsi="黑体" w:hint="eastAsia"/>
        <w:sz w:val="21"/>
        <w:szCs w:val="21"/>
      </w:rPr>
      <w:t xml:space="preserve"> </w:t>
    </w:r>
    <w:r>
      <w:rPr>
        <w:rFonts w:ascii="黑体" w:eastAsia="黑体" w:hAnsi="黑体" w:hint="eastAsia"/>
        <w:sz w:val="21"/>
        <w:szCs w:val="21"/>
      </w:rPr>
      <w:t>平均数与条形统计图</w:t>
    </w:r>
    <w:r>
      <w:rPr>
        <w:rFonts w:ascii="黑体" w:eastAsia="黑体" w:hAnsi="黑体" w:hint="eastAsia"/>
        <w:sz w:val="21"/>
        <w:szCs w:val="21"/>
      </w:rPr>
      <w:t xml:space="preserve">    </w:t>
    </w:r>
    <w:r>
      <w:rPr>
        <w:rFonts w:ascii="黑体" w:eastAsia="黑体" w:hAnsi="黑体" w:hint="eastAsia"/>
        <w:sz w:val="21"/>
        <w:szCs w:val="21"/>
      </w:rPr>
      <w:t xml:space="preserve">                              </w:t>
    </w:r>
    <w:r>
      <w:rPr>
        <w:rFonts w:ascii="黑体" w:eastAsia="黑体" w:hAnsi="黑体" w:hint="eastAsia"/>
        <w:sz w:val="21"/>
        <w:szCs w:val="21"/>
      </w:rPr>
      <w:t>课时教案</w:t>
    </w:r>
    <w:r>
      <w:rPr>
        <w:rFonts w:ascii="楷体" w:eastAsia="楷体" w:hAnsi="楷体" w:hint="eastAsia"/>
        <w:sz w:val="21"/>
        <w:szCs w:val="21"/>
      </w:rPr>
      <w:t>[</w:t>
    </w:r>
    <w:r w:rsidRPr="00714E69">
      <w:rPr>
        <w:rFonts w:ascii="楷体" w:eastAsia="楷体" w:hAnsi="楷体" w:hint="eastAsia"/>
        <w:sz w:val="21"/>
        <w:szCs w:val="21"/>
      </w:rPr>
      <w:t>教师专用</w:t>
    </w:r>
    <w:r>
      <w:rPr>
        <w:rFonts w:ascii="楷体" w:eastAsia="楷体" w:hAnsi="楷体" w:hint="eastAsia"/>
        <w:sz w:val="21"/>
        <w:szCs w:val="21"/>
      </w:rPr>
      <w:t>]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37474"/>
    <w:rsid w:val="00237474"/>
    <w:rsid w:val="00B56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474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7474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3"/>
    <w:uiPriority w:val="99"/>
    <w:rsid w:val="00237474"/>
    <w:rPr>
      <w:rFonts w:ascii="NEU-BZ-S92" w:eastAsia="方正书宋_GBK" w:hAnsi="NEU-BZ-S92"/>
      <w:color w:val="000000"/>
      <w:kern w:val="0"/>
      <w:sz w:val="18"/>
    </w:rPr>
  </w:style>
  <w:style w:type="paragraph" w:styleId="a4">
    <w:name w:val="Balloon Text"/>
    <w:basedOn w:val="a"/>
    <w:link w:val="Char0"/>
    <w:uiPriority w:val="99"/>
    <w:semiHidden/>
    <w:unhideWhenUsed/>
    <w:rsid w:val="00237474"/>
    <w:pPr>
      <w:spacing w:line="240" w:lineRule="auto"/>
    </w:pPr>
    <w:rPr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237474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313</Words>
  <Characters>1786</Characters>
  <Application>Microsoft Office Word</Application>
  <DocSecurity>0</DocSecurity>
  <Lines>14</Lines>
  <Paragraphs>4</Paragraphs>
  <ScaleCrop>false</ScaleCrop>
  <Company/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2021-11-22T06:51:00Z</dcterms:created>
  <dcterms:modified xsi:type="dcterms:W3CDTF">2021-11-22T06:51:00Z</dcterms:modified>
</cp:coreProperties>
</file>